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 w:rsidRPr="00A7747F">
        <w:rPr>
          <w:rFonts w:ascii="Arial" w:hAnsi="Arial" w:cs="Arial"/>
          <w:bCs/>
          <w:sz w:val="20"/>
          <w:szCs w:val="20"/>
        </w:rPr>
        <w:t>Warszawa, dnia 1 sierpnia 2016 roku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Magdalena Kaliszuk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Warszawa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Andrzej Nagórko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Otwock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 xml:space="preserve">Szanowna Pani Dagmara </w:t>
      </w:r>
      <w:proofErr w:type="spellStart"/>
      <w:r w:rsidRPr="00A7747F">
        <w:rPr>
          <w:rFonts w:ascii="Arial" w:hAnsi="Arial" w:cs="Arial"/>
          <w:bCs/>
          <w:sz w:val="20"/>
          <w:szCs w:val="20"/>
        </w:rPr>
        <w:t>Korbasińska</w:t>
      </w:r>
      <w:proofErr w:type="spellEnd"/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Dyrektor Departamentu Matki i Dziecka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w Ministerstwie Zdrowia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ul. Miodowa 15, 00-952 Warszawa</w:t>
      </w:r>
    </w:p>
    <w:p w:rsidR="00AC697E" w:rsidRPr="00A7747F" w:rsidRDefault="00BD2056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hyperlink r:id="rId8" w:history="1">
        <w:r w:rsidR="00AC697E" w:rsidRPr="00A7747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kancelaria@mz.gov.pl</w:t>
        </w:r>
      </w:hyperlink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Szanowna Pani Dyrektor,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W doręczonym w dniu 22 lipca 2016 roku piśmie znak: MDL.404.9.2016 z dnia 18 lipca 2016 roku Ministerstwo Zdrowia informuje: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„Jeżeli skład którejś ze szczepionek budzi u rodziców sprzeciw sumienia, mają oni prawo zakupić ze środków własnych szczepionkę wyprodukowaną w oparciu o środki zgodne z ich sumieniem i poprosić o podanie jej dziecku. Jeżeli akceptowanej przez nich szczepionki nie ma w kraju, to zgodnie z trybem określonym w art. 4 ust. 1 ustawy z dnia 6 wrześni</w:t>
      </w:r>
      <w:r w:rsidR="002D2E75" w:rsidRPr="00A7747F">
        <w:rPr>
          <w:rFonts w:ascii="Arial" w:hAnsi="Arial" w:cs="Arial"/>
          <w:bCs/>
          <w:sz w:val="20"/>
          <w:szCs w:val="20"/>
        </w:rPr>
        <w:t>a 2001 r. Prawo farmaceutyczne [</w:t>
      </w:r>
      <w:r w:rsidRPr="00A7747F">
        <w:rPr>
          <w:rFonts w:ascii="Arial" w:hAnsi="Arial" w:cs="Arial"/>
          <w:bCs/>
          <w:sz w:val="20"/>
          <w:szCs w:val="20"/>
        </w:rPr>
        <w:t xml:space="preserve">Dz. U. z 2008 r. Nr 145, poz. 271 z </w:t>
      </w:r>
      <w:proofErr w:type="spellStart"/>
      <w:r w:rsidRPr="00A7747F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A7747F">
        <w:rPr>
          <w:rFonts w:ascii="Arial" w:hAnsi="Arial" w:cs="Arial"/>
          <w:bCs/>
          <w:sz w:val="20"/>
          <w:szCs w:val="20"/>
        </w:rPr>
        <w:t>. zm.</w:t>
      </w:r>
      <w:r w:rsidR="002D2E75" w:rsidRPr="00A7747F">
        <w:rPr>
          <w:rFonts w:ascii="Arial" w:hAnsi="Arial" w:cs="Arial"/>
          <w:bCs/>
          <w:sz w:val="20"/>
          <w:szCs w:val="20"/>
        </w:rPr>
        <w:t>]</w:t>
      </w:r>
      <w:r w:rsidRPr="00A7747F">
        <w:rPr>
          <w:rFonts w:ascii="Arial" w:hAnsi="Arial" w:cs="Arial"/>
          <w:bCs/>
          <w:sz w:val="20"/>
          <w:szCs w:val="20"/>
        </w:rPr>
        <w:t xml:space="preserve"> istnieje możliwość sprowadzenia z zagranicy produktu leczniczego niedopuszczonego do obrotu w Polsce, którego zastosowanie jest niezbędne dla ratowania życia lub zdrowia pacjenta. Zgodnie z art. 4 ust. 2 ustawy, podstawą sprowadzenia takiego produktu jest zapotrzebowanie szpitala albo lekarza prowadzącego leczenie poza szpitalem, potwierdzone przez konsultanta z danej dziedziny medycyny”.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Zwracamy się zatem z uprzejmą prośbą do Ministerstwa Zdrowia o podanie informacji o istniejących na ś</w:t>
      </w:r>
      <w:r w:rsidR="002D2E75" w:rsidRPr="00A7747F">
        <w:rPr>
          <w:rFonts w:ascii="Arial" w:hAnsi="Arial" w:cs="Arial"/>
          <w:bCs/>
          <w:sz w:val="20"/>
          <w:szCs w:val="20"/>
        </w:rPr>
        <w:t>wiecie etycznych szczepionkach [</w:t>
      </w:r>
      <w:r w:rsidRPr="00A7747F">
        <w:rPr>
          <w:rFonts w:ascii="Arial" w:hAnsi="Arial" w:cs="Arial"/>
          <w:bCs/>
          <w:sz w:val="20"/>
          <w:szCs w:val="20"/>
        </w:rPr>
        <w:t xml:space="preserve">tj. niewyprodukowanych w oparciu o linie komórkowe pobrane z ciał </w:t>
      </w:r>
      <w:proofErr w:type="spellStart"/>
      <w:r w:rsidRPr="00A7747F">
        <w:rPr>
          <w:rFonts w:ascii="Arial" w:hAnsi="Arial" w:cs="Arial"/>
          <w:bCs/>
          <w:sz w:val="20"/>
          <w:szCs w:val="20"/>
        </w:rPr>
        <w:t>abortowanych</w:t>
      </w:r>
      <w:proofErr w:type="spellEnd"/>
      <w:r w:rsidRPr="00A7747F">
        <w:rPr>
          <w:rFonts w:ascii="Arial" w:hAnsi="Arial" w:cs="Arial"/>
          <w:bCs/>
          <w:sz w:val="20"/>
          <w:szCs w:val="20"/>
        </w:rPr>
        <w:t xml:space="preserve"> dzieci</w:t>
      </w:r>
      <w:r w:rsidR="002D2E75" w:rsidRPr="00A7747F">
        <w:rPr>
          <w:rFonts w:ascii="Arial" w:hAnsi="Arial" w:cs="Arial"/>
          <w:bCs/>
          <w:sz w:val="20"/>
          <w:szCs w:val="20"/>
        </w:rPr>
        <w:t>]</w:t>
      </w:r>
      <w:r w:rsidRPr="00A7747F">
        <w:rPr>
          <w:rFonts w:ascii="Arial" w:hAnsi="Arial" w:cs="Arial"/>
          <w:bCs/>
          <w:sz w:val="20"/>
          <w:szCs w:val="20"/>
        </w:rPr>
        <w:t>, alternatywnych do szczepionek stosowanych w Polsce u dzieci w ramach szczep</w:t>
      </w:r>
      <w:r w:rsidR="002D2E75" w:rsidRPr="00A7747F">
        <w:rPr>
          <w:rFonts w:ascii="Arial" w:hAnsi="Arial" w:cs="Arial"/>
          <w:bCs/>
          <w:sz w:val="20"/>
          <w:szCs w:val="20"/>
        </w:rPr>
        <w:t>ień obowiązkowych i zalecanych [</w:t>
      </w:r>
      <w:r w:rsidRPr="00A7747F">
        <w:rPr>
          <w:rFonts w:ascii="Arial" w:hAnsi="Arial" w:cs="Arial"/>
          <w:bCs/>
          <w:sz w:val="20"/>
          <w:szCs w:val="20"/>
        </w:rPr>
        <w:t>PSO</w:t>
      </w:r>
      <w:r w:rsidR="002D2E75" w:rsidRPr="00A7747F">
        <w:rPr>
          <w:rFonts w:ascii="Arial" w:hAnsi="Arial" w:cs="Arial"/>
          <w:bCs/>
          <w:sz w:val="20"/>
          <w:szCs w:val="20"/>
        </w:rPr>
        <w:t>]</w:t>
      </w:r>
      <w:r w:rsidRPr="00A7747F">
        <w:rPr>
          <w:rFonts w:ascii="Arial" w:hAnsi="Arial" w:cs="Arial"/>
          <w:bCs/>
          <w:sz w:val="20"/>
          <w:szCs w:val="20"/>
        </w:rPr>
        <w:t xml:space="preserve"> przeciwko:</w:t>
      </w:r>
    </w:p>
    <w:p w:rsidR="00E40809" w:rsidRPr="00A7747F" w:rsidRDefault="00E40809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706968" w:rsidP="00A7747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odrze, śwince i różyczce,</w:t>
      </w:r>
    </w:p>
    <w:p w:rsidR="00AC697E" w:rsidRPr="00A7747F" w:rsidRDefault="00706968" w:rsidP="00A7747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ospie wietrznej,</w:t>
      </w:r>
    </w:p>
    <w:p w:rsidR="00AC697E" w:rsidRPr="00A7747F" w:rsidRDefault="00AC697E" w:rsidP="00A7747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wirusowemu zapaleniu wątroby typu A.</w:t>
      </w:r>
    </w:p>
    <w:p w:rsidR="000D5C18" w:rsidRPr="00A7747F" w:rsidRDefault="000D5C18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Oczekujemy wykazu szczegółowych danych dotyczących alternatywnych szczepionek etycznych w myśl „Instrukcji Ministerstwa Zdrowia wypełnienia zapotrzebowania na sprowadzenie z z</w:t>
      </w:r>
      <w:r w:rsidR="00271103" w:rsidRPr="00A7747F">
        <w:rPr>
          <w:rFonts w:ascii="Arial" w:hAnsi="Arial" w:cs="Arial"/>
          <w:bCs/>
          <w:sz w:val="20"/>
          <w:szCs w:val="20"/>
        </w:rPr>
        <w:t>agranicy produktu leczniczego” -</w:t>
      </w:r>
      <w:r w:rsidRPr="00A7747F">
        <w:rPr>
          <w:rFonts w:ascii="Arial" w:hAnsi="Arial" w:cs="Arial"/>
          <w:bCs/>
          <w:sz w:val="20"/>
          <w:szCs w:val="20"/>
        </w:rPr>
        <w:t xml:space="preserve"> dokumentu DOC 2016-01-15 zamieszczonego na stronie </w:t>
      </w:r>
      <w:hyperlink r:id="rId9" w:history="1">
        <w:r w:rsidR="00E40809" w:rsidRPr="00A7747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http://www.mz.gov.pl/leki/produkty-lecznicze/sprowadzanie-lekow-z-zagranicy-na-tzw-zapotrzebowanie/</w:t>
        </w:r>
      </w:hyperlink>
      <w:r w:rsidRPr="00A7747F">
        <w:rPr>
          <w:rFonts w:ascii="Arial" w:hAnsi="Arial" w:cs="Arial"/>
          <w:bCs/>
          <w:sz w:val="20"/>
          <w:szCs w:val="20"/>
        </w:rPr>
        <w:t>:</w:t>
      </w:r>
    </w:p>
    <w:p w:rsidR="00E40809" w:rsidRPr="00A7747F" w:rsidRDefault="00E40809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706968" w:rsidP="00A7747F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nazwa handlowa,</w:t>
      </w:r>
    </w:p>
    <w:p w:rsidR="00AC697E" w:rsidRPr="00A7747F" w:rsidRDefault="00706968" w:rsidP="00A7747F">
      <w:pPr>
        <w:pStyle w:val="Akapitzlist"/>
        <w:numPr>
          <w:ilvl w:val="0"/>
          <w:numId w:val="2"/>
        </w:numPr>
        <w:tabs>
          <w:tab w:val="left" w:pos="426"/>
          <w:tab w:val="left" w:pos="26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nazwa międzynarodowa,</w:t>
      </w:r>
      <w:r w:rsidR="00E40809" w:rsidRPr="00A7747F">
        <w:rPr>
          <w:rFonts w:ascii="Arial" w:hAnsi="Arial" w:cs="Arial"/>
          <w:bCs/>
          <w:sz w:val="20"/>
          <w:szCs w:val="20"/>
        </w:rPr>
        <w:tab/>
      </w:r>
    </w:p>
    <w:p w:rsidR="00AC697E" w:rsidRPr="00A7747F" w:rsidRDefault="00AC697E" w:rsidP="00A7747F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p</w:t>
      </w:r>
      <w:r w:rsidR="00706968" w:rsidRPr="00A7747F">
        <w:rPr>
          <w:rFonts w:ascii="Arial" w:hAnsi="Arial" w:cs="Arial"/>
          <w:bCs/>
          <w:sz w:val="20"/>
          <w:szCs w:val="20"/>
        </w:rPr>
        <w:t>ostać farmaceutyczna oraz dawka,</w:t>
      </w:r>
    </w:p>
    <w:p w:rsidR="00AC697E" w:rsidRPr="00A7747F" w:rsidRDefault="00AC697E" w:rsidP="00A7747F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lastRenderedPageBreak/>
        <w:t>nazwa wytwórcy.</w:t>
      </w:r>
    </w:p>
    <w:p w:rsidR="000D5C18" w:rsidRPr="00A7747F" w:rsidRDefault="000D5C18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Wiedza ta jest niezbędna rodzicom i lekarzom pierwszego kontaktu, aby możliwe było skorzystanie z procedury importu docelowego.</w:t>
      </w: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Z poważaniem</w:t>
      </w:r>
    </w:p>
    <w:p w:rsidR="000D5C18" w:rsidRPr="00A7747F" w:rsidRDefault="000D5C18" w:rsidP="00A7747F">
      <w:pPr>
        <w:tabs>
          <w:tab w:val="left" w:pos="426"/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697E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Magdalena Kaliszuk</w:t>
      </w:r>
    </w:p>
    <w:p w:rsidR="00787EFF" w:rsidRPr="00A7747F" w:rsidRDefault="00AC697E" w:rsidP="00A774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747F">
        <w:rPr>
          <w:rFonts w:ascii="Arial" w:hAnsi="Arial" w:cs="Arial"/>
          <w:bCs/>
          <w:sz w:val="20"/>
          <w:szCs w:val="20"/>
        </w:rPr>
        <w:t>Andrzej Nagórko</w:t>
      </w:r>
      <w:bookmarkEnd w:id="0"/>
    </w:p>
    <w:sectPr w:rsidR="00787EFF" w:rsidRPr="00A7747F" w:rsidSect="00040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56" w:rsidRDefault="00BD2056" w:rsidP="000406D2">
      <w:pPr>
        <w:spacing w:after="0" w:line="240" w:lineRule="auto"/>
      </w:pPr>
      <w:r>
        <w:separator/>
      </w:r>
    </w:p>
  </w:endnote>
  <w:endnote w:type="continuationSeparator" w:id="0">
    <w:p w:rsidR="00BD2056" w:rsidRDefault="00BD2056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56" w:rsidRDefault="00BD2056" w:rsidP="000406D2">
      <w:pPr>
        <w:spacing w:after="0" w:line="240" w:lineRule="auto"/>
      </w:pPr>
      <w:r>
        <w:separator/>
      </w:r>
    </w:p>
  </w:footnote>
  <w:footnote w:type="continuationSeparator" w:id="0">
    <w:p w:rsidR="00BD2056" w:rsidRDefault="00BD2056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0008"/>
    <w:multiLevelType w:val="hybridMultilevel"/>
    <w:tmpl w:val="C6543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A60D55"/>
    <w:multiLevelType w:val="hybridMultilevel"/>
    <w:tmpl w:val="38965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406D2"/>
    <w:rsid w:val="00095FFC"/>
    <w:rsid w:val="000D5C18"/>
    <w:rsid w:val="0020265A"/>
    <w:rsid w:val="00215D10"/>
    <w:rsid w:val="00271103"/>
    <w:rsid w:val="002D2E75"/>
    <w:rsid w:val="002F7786"/>
    <w:rsid w:val="005E3B41"/>
    <w:rsid w:val="006D5E59"/>
    <w:rsid w:val="00706968"/>
    <w:rsid w:val="00787EFF"/>
    <w:rsid w:val="008156C2"/>
    <w:rsid w:val="00830FAE"/>
    <w:rsid w:val="008E049A"/>
    <w:rsid w:val="008F4575"/>
    <w:rsid w:val="00954462"/>
    <w:rsid w:val="009F2012"/>
    <w:rsid w:val="00A04DE8"/>
    <w:rsid w:val="00A76A23"/>
    <w:rsid w:val="00A7747F"/>
    <w:rsid w:val="00AC697E"/>
    <w:rsid w:val="00AD0148"/>
    <w:rsid w:val="00BD2056"/>
    <w:rsid w:val="00C060FC"/>
    <w:rsid w:val="00C17D98"/>
    <w:rsid w:val="00E40809"/>
    <w:rsid w:val="00E52DA3"/>
    <w:rsid w:val="00EC5025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character" w:styleId="Hipercze">
    <w:name w:val="Hyperlink"/>
    <w:basedOn w:val="Domylnaczcionkaakapitu"/>
    <w:uiPriority w:val="99"/>
    <w:unhideWhenUsed/>
    <w:rsid w:val="00AC69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  <w:style w:type="character" w:styleId="Hipercze">
    <w:name w:val="Hyperlink"/>
    <w:basedOn w:val="Domylnaczcionkaakapitu"/>
    <w:uiPriority w:val="99"/>
    <w:unhideWhenUsed/>
    <w:rsid w:val="00AC69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.gov.pl/leki/produkty-lecznicze/sprowadzanie-lekow-z-zagranicy-na-tzw-zapotrzebowani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dcterms:created xsi:type="dcterms:W3CDTF">2018-08-12T21:41:00Z</dcterms:created>
  <dcterms:modified xsi:type="dcterms:W3CDTF">2018-09-01T14:45:00Z</dcterms:modified>
</cp:coreProperties>
</file>